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F84" w:rsidRPr="00AF7C87" w:rsidRDefault="00096F84" w:rsidP="00096F84">
      <w:pPr>
        <w:rPr>
          <w:rFonts w:eastAsia="黑体"/>
          <w:bCs/>
          <w:sz w:val="24"/>
        </w:rPr>
      </w:pPr>
      <w:bookmarkStart w:id="0" w:name="_Toc533166059"/>
      <w:bookmarkStart w:id="1" w:name="_Toc533166206"/>
      <w:r w:rsidRPr="00AF7C87">
        <w:rPr>
          <w:rFonts w:eastAsia="黑体"/>
          <w:bCs/>
          <w:sz w:val="24"/>
        </w:rPr>
        <w:t>附件</w:t>
      </w:r>
      <w:r w:rsidRPr="00AF7C87">
        <w:rPr>
          <w:rFonts w:eastAsia="黑体"/>
          <w:bCs/>
          <w:sz w:val="24"/>
        </w:rPr>
        <w:t>1</w:t>
      </w:r>
      <w:r w:rsidRPr="00AF7C87">
        <w:rPr>
          <w:rFonts w:eastAsia="黑体"/>
          <w:bCs/>
          <w:sz w:val="24"/>
        </w:rPr>
        <w:t>：</w:t>
      </w:r>
    </w:p>
    <w:p w:rsidR="00096F84" w:rsidRPr="00AF7C87" w:rsidRDefault="00096F84" w:rsidP="00096F84">
      <w:pPr>
        <w:jc w:val="center"/>
        <w:rPr>
          <w:rFonts w:eastAsia="黑体"/>
          <w:bCs/>
          <w:sz w:val="28"/>
          <w:szCs w:val="28"/>
        </w:rPr>
      </w:pPr>
      <w:r w:rsidRPr="00AF7C87">
        <w:rPr>
          <w:rFonts w:eastAsia="黑体" w:hint="eastAsia"/>
          <w:bCs/>
          <w:sz w:val="28"/>
          <w:szCs w:val="28"/>
        </w:rPr>
        <w:t>广州</w:t>
      </w:r>
      <w:r w:rsidRPr="00AF7C87">
        <w:rPr>
          <w:rFonts w:eastAsia="黑体"/>
          <w:bCs/>
          <w:sz w:val="28"/>
          <w:szCs w:val="28"/>
        </w:rPr>
        <w:t>华南商贸职业学院成人高等教育</w:t>
      </w:r>
    </w:p>
    <w:p w:rsidR="00096F84" w:rsidRPr="00AF7C87" w:rsidRDefault="00096F84" w:rsidP="00096F84">
      <w:pPr>
        <w:jc w:val="center"/>
        <w:rPr>
          <w:rFonts w:eastAsia="黑体"/>
          <w:bCs/>
          <w:sz w:val="28"/>
          <w:szCs w:val="28"/>
        </w:rPr>
      </w:pPr>
      <w:r w:rsidRPr="00AF7C87">
        <w:rPr>
          <w:rFonts w:eastAsia="黑体" w:hint="eastAsia"/>
          <w:bCs/>
          <w:sz w:val="28"/>
          <w:szCs w:val="28"/>
        </w:rPr>
        <w:t>商务日语</w:t>
      </w:r>
      <w:r w:rsidRPr="00AF7C87">
        <w:rPr>
          <w:rFonts w:eastAsia="黑体"/>
          <w:bCs/>
          <w:sz w:val="28"/>
          <w:szCs w:val="28"/>
        </w:rPr>
        <w:t>专业人才培养方案（</w:t>
      </w:r>
      <w:r w:rsidR="00C163C8">
        <w:rPr>
          <w:rFonts w:eastAsia="黑体" w:hint="eastAsia"/>
          <w:bCs/>
          <w:sz w:val="28"/>
          <w:szCs w:val="28"/>
        </w:rPr>
        <w:t>业余</w:t>
      </w:r>
      <w:r w:rsidRPr="00AF7C87">
        <w:rPr>
          <w:rFonts w:eastAsia="黑体"/>
          <w:bCs/>
          <w:sz w:val="28"/>
          <w:szCs w:val="28"/>
        </w:rPr>
        <w:t>）</w:t>
      </w:r>
    </w:p>
    <w:p w:rsidR="00096F84" w:rsidRPr="00AF7C87" w:rsidRDefault="00096F84" w:rsidP="00096F84">
      <w:pPr>
        <w:rPr>
          <w:bCs/>
          <w:sz w:val="28"/>
        </w:rPr>
      </w:pPr>
    </w:p>
    <w:p w:rsidR="00096F84" w:rsidRPr="00AF7C87" w:rsidRDefault="00096F84" w:rsidP="00096F84">
      <w:pPr>
        <w:spacing w:line="360" w:lineRule="auto"/>
        <w:ind w:firstLineChars="200" w:firstLine="480"/>
        <w:rPr>
          <w:bCs/>
          <w:sz w:val="24"/>
        </w:rPr>
      </w:pPr>
      <w:r w:rsidRPr="00AF7C87">
        <w:rPr>
          <w:bCs/>
          <w:sz w:val="24"/>
        </w:rPr>
        <w:t>一、专业名称与专业代码</w:t>
      </w:r>
    </w:p>
    <w:p w:rsidR="00096F84" w:rsidRPr="00AF7C87" w:rsidRDefault="00096F84" w:rsidP="00096F84">
      <w:pPr>
        <w:spacing w:line="360" w:lineRule="auto"/>
        <w:ind w:firstLineChars="200" w:firstLine="480"/>
        <w:rPr>
          <w:bCs/>
          <w:sz w:val="24"/>
        </w:rPr>
      </w:pPr>
      <w:r w:rsidRPr="00AF7C87">
        <w:rPr>
          <w:rFonts w:hint="eastAsia"/>
          <w:bCs/>
          <w:sz w:val="24"/>
        </w:rPr>
        <w:t>商务日语，</w:t>
      </w:r>
      <w:r w:rsidRPr="00AF7C87">
        <w:rPr>
          <w:bCs/>
          <w:sz w:val="24"/>
        </w:rPr>
        <w:t>670205</w:t>
      </w:r>
      <w:r w:rsidRPr="00AF7C87">
        <w:rPr>
          <w:rFonts w:hint="eastAsia"/>
          <w:bCs/>
          <w:sz w:val="24"/>
        </w:rPr>
        <w:t>。</w:t>
      </w:r>
    </w:p>
    <w:p w:rsidR="00096F84" w:rsidRPr="00AF7C87" w:rsidRDefault="00096F84" w:rsidP="00096F84">
      <w:pPr>
        <w:spacing w:line="360" w:lineRule="auto"/>
        <w:ind w:firstLineChars="200" w:firstLine="480"/>
        <w:rPr>
          <w:bCs/>
          <w:sz w:val="24"/>
        </w:rPr>
      </w:pPr>
      <w:r w:rsidRPr="00AF7C87">
        <w:rPr>
          <w:bCs/>
          <w:sz w:val="24"/>
        </w:rPr>
        <w:t>二、招生对象及修业年限</w:t>
      </w:r>
    </w:p>
    <w:p w:rsidR="00096F84" w:rsidRPr="00AF7C87" w:rsidRDefault="00096F84" w:rsidP="00096F84">
      <w:pPr>
        <w:spacing w:line="360" w:lineRule="auto"/>
        <w:ind w:firstLineChars="200" w:firstLine="480"/>
        <w:rPr>
          <w:bCs/>
          <w:sz w:val="24"/>
        </w:rPr>
      </w:pPr>
      <w:r w:rsidRPr="00AF7C87">
        <w:rPr>
          <w:bCs/>
          <w:sz w:val="24"/>
        </w:rPr>
        <w:t>（一）招生对象</w:t>
      </w:r>
    </w:p>
    <w:p w:rsidR="005F4957" w:rsidRDefault="005F4957" w:rsidP="00096F84">
      <w:pPr>
        <w:spacing w:line="360" w:lineRule="auto"/>
        <w:ind w:firstLineChars="200" w:firstLine="480"/>
        <w:rPr>
          <w:bCs/>
          <w:sz w:val="24"/>
        </w:rPr>
      </w:pPr>
      <w:r w:rsidRPr="005F4957">
        <w:rPr>
          <w:rFonts w:hint="eastAsia"/>
          <w:bCs/>
          <w:sz w:val="24"/>
        </w:rPr>
        <w:t>年满</w:t>
      </w:r>
      <w:r w:rsidRPr="005F4957">
        <w:rPr>
          <w:rFonts w:hint="eastAsia"/>
          <w:bCs/>
          <w:sz w:val="24"/>
        </w:rPr>
        <w:t>18</w:t>
      </w:r>
      <w:r w:rsidRPr="005F4957">
        <w:rPr>
          <w:rFonts w:hint="eastAsia"/>
          <w:bCs/>
          <w:sz w:val="24"/>
        </w:rPr>
        <w:t>周岁，遵守中华人民共和国宪法和法律，具有高级中等学校毕业证或同等学力证明及国家承认学历的各类高、中等学校毕业社会其他人员。</w:t>
      </w:r>
    </w:p>
    <w:p w:rsidR="00096F84" w:rsidRPr="00AF7C87" w:rsidRDefault="00096F84" w:rsidP="00096F84">
      <w:pPr>
        <w:spacing w:line="360" w:lineRule="auto"/>
        <w:ind w:firstLineChars="200" w:firstLine="480"/>
        <w:rPr>
          <w:bCs/>
          <w:sz w:val="24"/>
        </w:rPr>
      </w:pPr>
      <w:r w:rsidRPr="00AF7C87">
        <w:rPr>
          <w:bCs/>
          <w:sz w:val="24"/>
        </w:rPr>
        <w:t>（二）修业年限</w:t>
      </w:r>
    </w:p>
    <w:p w:rsidR="00096F84" w:rsidRPr="00AF7C87" w:rsidRDefault="00096F84" w:rsidP="00096F84">
      <w:pPr>
        <w:pStyle w:val="a6"/>
        <w:spacing w:line="360" w:lineRule="auto"/>
        <w:ind w:firstLine="480"/>
        <w:rPr>
          <w:rFonts w:ascii="Times New Roman"/>
          <w:bCs/>
          <w:sz w:val="24"/>
        </w:rPr>
      </w:pPr>
      <w:r w:rsidRPr="00AF7C87">
        <w:rPr>
          <w:rFonts w:ascii="Times New Roman"/>
          <w:bCs/>
          <w:sz w:val="24"/>
        </w:rPr>
        <w:t>基本学制</w:t>
      </w:r>
      <w:r w:rsidRPr="00AF7C87">
        <w:rPr>
          <w:rFonts w:ascii="Times New Roman" w:hint="eastAsia"/>
          <w:bCs/>
          <w:sz w:val="24"/>
        </w:rPr>
        <w:t>：</w:t>
      </w:r>
      <w:r w:rsidRPr="00AF7C87">
        <w:rPr>
          <w:rFonts w:ascii="Times New Roman"/>
          <w:bCs/>
          <w:sz w:val="24"/>
        </w:rPr>
        <w:t>2.5</w:t>
      </w:r>
      <w:r w:rsidRPr="00AF7C87">
        <w:rPr>
          <w:rFonts w:ascii="Times New Roman"/>
          <w:bCs/>
          <w:sz w:val="24"/>
        </w:rPr>
        <w:t>年，最长</w:t>
      </w:r>
      <w:r w:rsidRPr="00AF7C87">
        <w:rPr>
          <w:rFonts w:ascii="Times New Roman" w:hint="eastAsia"/>
          <w:bCs/>
          <w:sz w:val="24"/>
        </w:rPr>
        <w:t>学习年限：</w:t>
      </w:r>
      <w:r w:rsidRPr="00AF7C87">
        <w:rPr>
          <w:rFonts w:ascii="Times New Roman"/>
          <w:bCs/>
          <w:sz w:val="24"/>
        </w:rPr>
        <w:t>6</w:t>
      </w:r>
      <w:r w:rsidRPr="00AF7C87">
        <w:rPr>
          <w:rFonts w:ascii="Times New Roman"/>
          <w:bCs/>
          <w:sz w:val="24"/>
        </w:rPr>
        <w:t>年。</w:t>
      </w:r>
      <w:bookmarkStart w:id="2" w:name="_GoBack"/>
      <w:bookmarkEnd w:id="2"/>
    </w:p>
    <w:p w:rsidR="00096F84" w:rsidRPr="00AF7C87" w:rsidRDefault="00096F84" w:rsidP="00096F84">
      <w:pPr>
        <w:spacing w:line="360" w:lineRule="auto"/>
        <w:ind w:firstLineChars="200" w:firstLine="480"/>
        <w:rPr>
          <w:bCs/>
          <w:sz w:val="24"/>
        </w:rPr>
      </w:pPr>
      <w:r w:rsidRPr="00AF7C87">
        <w:rPr>
          <w:bCs/>
          <w:sz w:val="24"/>
        </w:rPr>
        <w:t>三、培养目标</w:t>
      </w:r>
    </w:p>
    <w:bookmarkEnd w:id="0"/>
    <w:bookmarkEnd w:id="1"/>
    <w:p w:rsidR="0009051A" w:rsidRPr="00AF7C87" w:rsidRDefault="002102DF" w:rsidP="00096F84">
      <w:pPr>
        <w:spacing w:line="360" w:lineRule="auto"/>
        <w:ind w:firstLineChars="200" w:firstLine="480"/>
        <w:rPr>
          <w:bCs/>
          <w:sz w:val="24"/>
        </w:rPr>
      </w:pPr>
      <w:r w:rsidRPr="00AF7C87">
        <w:rPr>
          <w:rFonts w:hint="eastAsia"/>
          <w:bCs/>
          <w:sz w:val="24"/>
        </w:rPr>
        <w:t>（一）</w:t>
      </w:r>
      <w:r w:rsidR="0009051A" w:rsidRPr="00AF7C87">
        <w:rPr>
          <w:rFonts w:hint="eastAsia"/>
          <w:bCs/>
          <w:sz w:val="24"/>
        </w:rPr>
        <w:t>培养思想政治坚定、</w:t>
      </w:r>
      <w:proofErr w:type="gramStart"/>
      <w:r w:rsidR="0009051A" w:rsidRPr="00AF7C87">
        <w:rPr>
          <w:rFonts w:hint="eastAsia"/>
          <w:bCs/>
          <w:sz w:val="24"/>
        </w:rPr>
        <w:t>德技并</w:t>
      </w:r>
      <w:proofErr w:type="gramEnd"/>
      <w:r w:rsidR="0009051A" w:rsidRPr="00AF7C87">
        <w:rPr>
          <w:rFonts w:hint="eastAsia"/>
          <w:bCs/>
          <w:sz w:val="24"/>
        </w:rPr>
        <w:t>修、全面发展，能适应珠三角地区中小型日资企业、中日合资企业、对日贸易公司等对人才的需求，具有较高的职业素质和创新创业能力，掌握以日语为基础、贸易为核心、电商为扩展的知识和技术技能，面向国际贸易和跨境</w:t>
      </w:r>
      <w:proofErr w:type="gramStart"/>
      <w:r w:rsidR="0009051A" w:rsidRPr="00AF7C87">
        <w:rPr>
          <w:rFonts w:hint="eastAsia"/>
          <w:bCs/>
          <w:sz w:val="24"/>
        </w:rPr>
        <w:t>电商领域的高</w:t>
      </w:r>
      <w:proofErr w:type="gramEnd"/>
      <w:r w:rsidR="0009051A" w:rsidRPr="00AF7C87">
        <w:rPr>
          <w:rFonts w:hint="eastAsia"/>
          <w:bCs/>
          <w:sz w:val="24"/>
        </w:rPr>
        <w:t>素质劳动者和技术技能人才。</w:t>
      </w:r>
    </w:p>
    <w:p w:rsidR="002102DF" w:rsidRPr="00AF7C87" w:rsidRDefault="002102DF" w:rsidP="00096F84">
      <w:pPr>
        <w:spacing w:line="360" w:lineRule="auto"/>
        <w:ind w:firstLineChars="200" w:firstLine="480"/>
        <w:rPr>
          <w:bCs/>
          <w:sz w:val="24"/>
        </w:rPr>
      </w:pPr>
      <w:r w:rsidRPr="00AF7C87">
        <w:rPr>
          <w:rFonts w:hint="eastAsia"/>
          <w:bCs/>
          <w:sz w:val="24"/>
        </w:rPr>
        <w:t>（二）就业面向</w:t>
      </w:r>
    </w:p>
    <w:tbl>
      <w:tblPr>
        <w:tblpPr w:leftFromText="180" w:rightFromText="180" w:vertAnchor="text" w:horzAnchor="margin" w:tblpY="67"/>
        <w:tblW w:w="7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1281"/>
        <w:gridCol w:w="1753"/>
        <w:gridCol w:w="1407"/>
        <w:gridCol w:w="2258"/>
      </w:tblGrid>
      <w:tr w:rsidR="00AF7C87" w:rsidRPr="00AF7C87" w:rsidTr="002102DF">
        <w:trPr>
          <w:trHeight w:hRule="exact" w:val="1280"/>
        </w:trPr>
        <w:tc>
          <w:tcPr>
            <w:tcW w:w="1093" w:type="dxa"/>
            <w:vAlign w:val="center"/>
          </w:tcPr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b/>
                <w:bCs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b/>
                <w:bCs/>
                <w:kern w:val="0"/>
                <w:sz w:val="18"/>
                <w:szCs w:val="18"/>
              </w:rPr>
              <w:t>所属专业大类</w:t>
            </w:r>
          </w:p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b/>
                <w:bCs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b/>
                <w:bCs/>
                <w:kern w:val="0"/>
                <w:sz w:val="18"/>
                <w:szCs w:val="18"/>
              </w:rPr>
              <w:t>（代码）</w:t>
            </w:r>
          </w:p>
        </w:tc>
        <w:tc>
          <w:tcPr>
            <w:tcW w:w="1281" w:type="dxa"/>
            <w:vAlign w:val="center"/>
          </w:tcPr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b/>
                <w:bCs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b/>
                <w:bCs/>
                <w:kern w:val="0"/>
                <w:sz w:val="18"/>
                <w:szCs w:val="18"/>
              </w:rPr>
              <w:t>所属专业类</w:t>
            </w:r>
          </w:p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b/>
                <w:bCs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b/>
                <w:bCs/>
                <w:kern w:val="0"/>
                <w:sz w:val="18"/>
                <w:szCs w:val="18"/>
              </w:rPr>
              <w:t>（代码）</w:t>
            </w:r>
          </w:p>
        </w:tc>
        <w:tc>
          <w:tcPr>
            <w:tcW w:w="1753" w:type="dxa"/>
            <w:vAlign w:val="center"/>
          </w:tcPr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b/>
                <w:bCs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b/>
                <w:bCs/>
                <w:kern w:val="0"/>
                <w:sz w:val="18"/>
                <w:szCs w:val="18"/>
              </w:rPr>
              <w:t>对应行业</w:t>
            </w:r>
          </w:p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b/>
                <w:bCs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b/>
                <w:bCs/>
                <w:kern w:val="0"/>
                <w:sz w:val="18"/>
                <w:szCs w:val="18"/>
              </w:rPr>
              <w:t>（代码）</w:t>
            </w:r>
          </w:p>
        </w:tc>
        <w:tc>
          <w:tcPr>
            <w:tcW w:w="1407" w:type="dxa"/>
            <w:vAlign w:val="center"/>
          </w:tcPr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b/>
                <w:bCs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b/>
                <w:bCs/>
                <w:kern w:val="0"/>
                <w:sz w:val="18"/>
                <w:szCs w:val="18"/>
              </w:rPr>
              <w:t>主要</w:t>
            </w:r>
          </w:p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b/>
                <w:bCs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b/>
                <w:bCs/>
                <w:kern w:val="0"/>
                <w:sz w:val="18"/>
                <w:szCs w:val="18"/>
              </w:rPr>
              <w:t>职业类别</w:t>
            </w:r>
          </w:p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b/>
                <w:bCs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b/>
                <w:bCs/>
                <w:kern w:val="0"/>
                <w:sz w:val="18"/>
                <w:szCs w:val="18"/>
              </w:rPr>
              <w:t>（代码）</w:t>
            </w:r>
          </w:p>
        </w:tc>
        <w:tc>
          <w:tcPr>
            <w:tcW w:w="2258" w:type="dxa"/>
            <w:vAlign w:val="center"/>
          </w:tcPr>
          <w:p w:rsidR="002102DF" w:rsidRPr="00AF7C87" w:rsidRDefault="002102DF" w:rsidP="00B32985">
            <w:pPr>
              <w:spacing w:line="300" w:lineRule="auto"/>
              <w:jc w:val="center"/>
              <w:rPr>
                <w:rFonts w:asciiTheme="minorEastAsia" w:eastAsiaTheme="minorEastAsia" w:hAnsiTheme="minorEastAsia" w:cs="Tahoma"/>
                <w:b/>
                <w:bCs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b/>
                <w:bCs/>
                <w:kern w:val="0"/>
                <w:sz w:val="18"/>
                <w:szCs w:val="18"/>
              </w:rPr>
              <w:t>主要岗位类别（或技术领域）</w:t>
            </w:r>
          </w:p>
        </w:tc>
      </w:tr>
      <w:tr w:rsidR="00AF7C87" w:rsidRPr="00AF7C87" w:rsidTr="00096F84">
        <w:trPr>
          <w:trHeight w:hRule="exact" w:val="1562"/>
        </w:trPr>
        <w:tc>
          <w:tcPr>
            <w:tcW w:w="1093" w:type="dxa"/>
            <w:vAlign w:val="center"/>
          </w:tcPr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t>语言类（6702）</w:t>
            </w:r>
          </w:p>
        </w:tc>
        <w:tc>
          <w:tcPr>
            <w:tcW w:w="1281" w:type="dxa"/>
            <w:vAlign w:val="center"/>
          </w:tcPr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t>商务日语（670205）</w:t>
            </w:r>
          </w:p>
        </w:tc>
        <w:tc>
          <w:tcPr>
            <w:tcW w:w="1753" w:type="dxa"/>
            <w:vAlign w:val="center"/>
          </w:tcPr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sym w:font="Wingdings" w:char="F081"/>
            </w: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t>贸易代理（518）</w:t>
            </w:r>
          </w:p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sym w:font="Wingdings" w:char="F082"/>
            </w: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t>互联网平台</w:t>
            </w:r>
          </w:p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t>（643）</w:t>
            </w:r>
          </w:p>
        </w:tc>
        <w:tc>
          <w:tcPr>
            <w:tcW w:w="1407" w:type="dxa"/>
            <w:vAlign w:val="center"/>
          </w:tcPr>
          <w:p w:rsidR="002102DF" w:rsidRPr="00AF7C87" w:rsidRDefault="002102DF" w:rsidP="00B32985">
            <w:pPr>
              <w:spacing w:line="300" w:lineRule="auto"/>
              <w:ind w:leftChars="-50" w:left="-105" w:rightChars="-50" w:right="-105"/>
              <w:jc w:val="center"/>
              <w:rPr>
                <w:rFonts w:asciiTheme="minorEastAsia" w:eastAsiaTheme="minorEastAsia" w:hAnsiTheme="minorEastAsia" w:cs="Tahoma"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t>批发与零售服务人员（GBM40100）</w:t>
            </w:r>
          </w:p>
        </w:tc>
        <w:tc>
          <w:tcPr>
            <w:tcW w:w="2258" w:type="dxa"/>
            <w:vAlign w:val="center"/>
          </w:tcPr>
          <w:p w:rsidR="002102DF" w:rsidRPr="00AF7C87" w:rsidRDefault="002102DF" w:rsidP="00B32985">
            <w:pPr>
              <w:spacing w:line="300" w:lineRule="auto"/>
              <w:rPr>
                <w:rFonts w:asciiTheme="minorEastAsia" w:eastAsiaTheme="minorEastAsia" w:hAnsiTheme="minorEastAsia" w:cs="Tahoma"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sym w:font="Wingdings" w:char="F081"/>
            </w: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t>营业担当</w:t>
            </w:r>
          </w:p>
          <w:p w:rsidR="002102DF" w:rsidRPr="00AF7C87" w:rsidRDefault="002102DF" w:rsidP="00B32985">
            <w:pPr>
              <w:spacing w:line="300" w:lineRule="auto"/>
              <w:rPr>
                <w:rFonts w:asciiTheme="minorEastAsia" w:eastAsiaTheme="minorEastAsia" w:hAnsiTheme="minorEastAsia" w:cs="Tahoma"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sym w:font="Wingdings" w:char="F082"/>
            </w: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t>商务助理</w:t>
            </w:r>
          </w:p>
          <w:p w:rsidR="002102DF" w:rsidRPr="00AF7C87" w:rsidRDefault="002102DF" w:rsidP="00B32985">
            <w:pPr>
              <w:spacing w:line="300" w:lineRule="auto"/>
              <w:rPr>
                <w:rFonts w:asciiTheme="minorEastAsia" w:eastAsiaTheme="minorEastAsia" w:hAnsiTheme="minorEastAsia" w:cs="Tahoma"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sym w:font="Wingdings" w:char="F083"/>
            </w: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t>网站运营专员</w:t>
            </w:r>
          </w:p>
          <w:p w:rsidR="002102DF" w:rsidRPr="00AF7C87" w:rsidRDefault="002102DF" w:rsidP="00B32985">
            <w:pPr>
              <w:spacing w:line="300" w:lineRule="auto"/>
              <w:rPr>
                <w:rFonts w:asciiTheme="minorEastAsia" w:eastAsiaTheme="minorEastAsia" w:hAnsiTheme="minorEastAsia" w:cs="Tahoma"/>
                <w:kern w:val="0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④</w:t>
            </w:r>
            <w:r w:rsidRPr="00AF7C87">
              <w:rPr>
                <w:rFonts w:asciiTheme="minorEastAsia" w:eastAsiaTheme="minorEastAsia" w:hAnsiTheme="minorEastAsia" w:cs="Tahoma" w:hint="eastAsia"/>
                <w:kern w:val="0"/>
                <w:sz w:val="18"/>
                <w:szCs w:val="18"/>
              </w:rPr>
              <w:t>在线客服</w:t>
            </w:r>
          </w:p>
        </w:tc>
      </w:tr>
    </w:tbl>
    <w:p w:rsidR="00096F84" w:rsidRPr="00AF7C87" w:rsidRDefault="00096F84" w:rsidP="00096F84">
      <w:pPr>
        <w:spacing w:line="360" w:lineRule="auto"/>
        <w:ind w:firstLineChars="200" w:firstLine="480"/>
        <w:rPr>
          <w:bCs/>
          <w:sz w:val="24"/>
        </w:rPr>
      </w:pPr>
      <w:r w:rsidRPr="00AF7C87">
        <w:rPr>
          <w:bCs/>
          <w:sz w:val="24"/>
        </w:rPr>
        <w:t>四、培养规格</w:t>
      </w:r>
    </w:p>
    <w:p w:rsidR="00096F84" w:rsidRPr="00AF7C87" w:rsidRDefault="00096F84" w:rsidP="00096F84">
      <w:pPr>
        <w:spacing w:line="360" w:lineRule="auto"/>
        <w:ind w:firstLineChars="200" w:firstLine="480"/>
        <w:rPr>
          <w:bCs/>
          <w:sz w:val="24"/>
        </w:rPr>
      </w:pPr>
      <w:r w:rsidRPr="00AF7C87">
        <w:rPr>
          <w:bCs/>
          <w:sz w:val="24"/>
        </w:rPr>
        <w:t>（一）学习形式</w:t>
      </w:r>
    </w:p>
    <w:p w:rsidR="00096F84" w:rsidRPr="00AF7C87" w:rsidRDefault="00C163C8" w:rsidP="00096F84">
      <w:pPr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业余</w:t>
      </w:r>
      <w:r w:rsidR="00096F84" w:rsidRPr="00AF7C87">
        <w:rPr>
          <w:rFonts w:hint="eastAsia"/>
          <w:bCs/>
          <w:sz w:val="24"/>
        </w:rPr>
        <w:t>。</w:t>
      </w:r>
    </w:p>
    <w:p w:rsidR="00096F84" w:rsidRPr="00AF7C87" w:rsidRDefault="00096F84" w:rsidP="00AF7C87">
      <w:pPr>
        <w:spacing w:line="360" w:lineRule="auto"/>
        <w:ind w:firstLineChars="200" w:firstLine="480"/>
        <w:rPr>
          <w:bCs/>
          <w:sz w:val="24"/>
        </w:rPr>
      </w:pPr>
      <w:r w:rsidRPr="00AF7C87">
        <w:rPr>
          <w:bCs/>
          <w:sz w:val="24"/>
        </w:rPr>
        <w:t>（二）毕业要求</w:t>
      </w:r>
    </w:p>
    <w:p w:rsidR="00096F84" w:rsidRPr="00AF7C87" w:rsidRDefault="00096F84" w:rsidP="00096F84">
      <w:pPr>
        <w:spacing w:line="360" w:lineRule="auto"/>
        <w:ind w:firstLineChars="200" w:firstLine="480"/>
        <w:rPr>
          <w:bCs/>
          <w:sz w:val="24"/>
        </w:rPr>
      </w:pPr>
      <w:r w:rsidRPr="00AF7C87">
        <w:rPr>
          <w:bCs/>
          <w:sz w:val="24"/>
        </w:rPr>
        <w:t>修满</w:t>
      </w:r>
      <w:r w:rsidR="00AF7C87" w:rsidRPr="00AF7C87">
        <w:rPr>
          <w:bCs/>
          <w:sz w:val="24"/>
        </w:rPr>
        <w:t>105</w:t>
      </w:r>
      <w:r w:rsidRPr="00AF7C87">
        <w:rPr>
          <w:bCs/>
          <w:sz w:val="24"/>
        </w:rPr>
        <w:t>学分（</w:t>
      </w:r>
      <w:r w:rsidRPr="00AF7C87">
        <w:rPr>
          <w:bCs/>
          <w:sz w:val="24"/>
        </w:rPr>
        <w:t>1</w:t>
      </w:r>
      <w:r w:rsidR="00C36E0E">
        <w:rPr>
          <w:bCs/>
          <w:sz w:val="24"/>
        </w:rPr>
        <w:t>360</w:t>
      </w:r>
      <w:r w:rsidRPr="00AF7C87">
        <w:rPr>
          <w:bCs/>
          <w:sz w:val="24"/>
        </w:rPr>
        <w:t>学时），方可毕业。</w:t>
      </w:r>
    </w:p>
    <w:p w:rsidR="00096F84" w:rsidRPr="00AF7C87" w:rsidRDefault="00096F84" w:rsidP="00096F84">
      <w:pPr>
        <w:spacing w:line="360" w:lineRule="auto"/>
        <w:ind w:firstLineChars="200" w:firstLine="480"/>
        <w:rPr>
          <w:bCs/>
          <w:sz w:val="24"/>
        </w:rPr>
      </w:pPr>
      <w:r w:rsidRPr="00AF7C87">
        <w:rPr>
          <w:bCs/>
          <w:sz w:val="24"/>
        </w:rPr>
        <w:lastRenderedPageBreak/>
        <w:t>（</w:t>
      </w:r>
      <w:r w:rsidR="00AF7C87">
        <w:rPr>
          <w:rFonts w:hint="eastAsia"/>
          <w:bCs/>
          <w:sz w:val="24"/>
        </w:rPr>
        <w:t>三</w:t>
      </w:r>
      <w:r w:rsidRPr="00AF7C87">
        <w:rPr>
          <w:bCs/>
          <w:sz w:val="24"/>
        </w:rPr>
        <w:t>）</w:t>
      </w:r>
      <w:r w:rsidR="00A1538A" w:rsidRPr="00AF7C87">
        <w:rPr>
          <w:rFonts w:hint="eastAsia"/>
          <w:bCs/>
          <w:sz w:val="24"/>
        </w:rPr>
        <w:t>培养规模与课程设置</w:t>
      </w:r>
    </w:p>
    <w:p w:rsidR="0009051A" w:rsidRPr="00AF7C87" w:rsidRDefault="00096F84" w:rsidP="00096F84">
      <w:pPr>
        <w:spacing w:line="360" w:lineRule="auto"/>
        <w:ind w:firstLineChars="200" w:firstLine="480"/>
        <w:jc w:val="center"/>
        <w:rPr>
          <w:bCs/>
          <w:sz w:val="24"/>
        </w:rPr>
      </w:pPr>
      <w:r w:rsidRPr="00AF7C87">
        <w:rPr>
          <w:rFonts w:hint="eastAsia"/>
          <w:bCs/>
          <w:sz w:val="24"/>
        </w:rPr>
        <w:t>见下表：商务日语专业</w:t>
      </w:r>
      <w:r w:rsidR="00A1538A" w:rsidRPr="00AF7C87">
        <w:rPr>
          <w:rFonts w:hint="eastAsia"/>
          <w:bCs/>
          <w:sz w:val="24"/>
        </w:rPr>
        <w:t>培养规模与课程设置</w:t>
      </w:r>
      <w:r w:rsidRPr="00AF7C87">
        <w:rPr>
          <w:rFonts w:ascii="仿宋" w:eastAsia="仿宋" w:hAnsi="仿宋"/>
          <w:b/>
          <w:sz w:val="28"/>
          <w:szCs w:val="28"/>
        </w:rPr>
        <w:t xml:space="preserve"> </w:t>
      </w:r>
    </w:p>
    <w:tbl>
      <w:tblPr>
        <w:tblW w:w="930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536"/>
        <w:gridCol w:w="3950"/>
      </w:tblGrid>
      <w:tr w:rsidR="00AF7C87" w:rsidRPr="00AF7C87" w:rsidTr="00F46921">
        <w:trPr>
          <w:trHeight w:val="695"/>
          <w:tblHeader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项目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培养规模</w:t>
            </w:r>
          </w:p>
        </w:tc>
        <w:tc>
          <w:tcPr>
            <w:tcW w:w="3950" w:type="dxa"/>
            <w:tcBorders>
              <w:bottom w:val="single" w:sz="4" w:space="0" w:color="auto"/>
            </w:tcBorders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课程设置</w:t>
            </w:r>
          </w:p>
        </w:tc>
      </w:tr>
      <w:tr w:rsidR="00AF7C87" w:rsidRPr="00AF7C87" w:rsidTr="00F46921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知识要求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1.基础知识：具备一定的科学文化基础知识、马列主义理论知识、政策法规知识；掌握较为系统的计算机应用基础知识。</w:t>
            </w:r>
          </w:p>
        </w:tc>
        <w:tc>
          <w:tcPr>
            <w:tcW w:w="39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51A" w:rsidRPr="00AF7C87" w:rsidRDefault="0009051A" w:rsidP="00CC7ABA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毛泽东思想和中国特色社会主</w:t>
            </w:r>
            <w:r w:rsidR="00CC7ABA"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义理论体系概论、当代大学生人品塑造、形势与政策、计算机应用基础</w:t>
            </w: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、应用文写作</w:t>
            </w:r>
          </w:p>
        </w:tc>
      </w:tr>
      <w:tr w:rsidR="00AF7C87" w:rsidRPr="00AF7C87" w:rsidTr="00F46921">
        <w:trPr>
          <w:trHeight w:val="136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2.专业基础知识：熟练掌握日语听、说、读、写、译等基础知识。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综合日语、日语听力、日语翻译、日语阅读、日语写作</w:t>
            </w:r>
          </w:p>
        </w:tc>
      </w:tr>
      <w:tr w:rsidR="00AF7C87" w:rsidRPr="00AF7C87" w:rsidTr="00F46921">
        <w:trPr>
          <w:trHeight w:val="1014"/>
        </w:trPr>
        <w:tc>
          <w:tcPr>
            <w:tcW w:w="817" w:type="dxa"/>
            <w:vMerge/>
            <w:tcBorders>
              <w:left w:val="single" w:sz="4" w:space="0" w:color="auto"/>
            </w:tcBorders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3.专业技术知识：掌握商务日语基础知识；熟悉国际商务基础知识与业务流程，具备中英日文撰写商务信函、初步价格协商能力；掌握跨境电子商务知识；了解国内外相关商务法规和政策。</w:t>
            </w:r>
          </w:p>
        </w:tc>
        <w:tc>
          <w:tcPr>
            <w:tcW w:w="3950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商务日语会话、外贸日语函电、国际贸易实务、外贸单证实务、跨境电商实务</w:t>
            </w:r>
          </w:p>
        </w:tc>
      </w:tr>
      <w:tr w:rsidR="00AF7C87" w:rsidRPr="00AF7C87" w:rsidTr="00F46921">
        <w:tc>
          <w:tcPr>
            <w:tcW w:w="817" w:type="dxa"/>
            <w:vMerge w:val="restart"/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能力要求</w:t>
            </w:r>
          </w:p>
        </w:tc>
        <w:tc>
          <w:tcPr>
            <w:tcW w:w="4536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1.职业通用能力：具有日语听、说、读、写等能力，并能借助工具书阅读专业日语书刊，掌握日常生活会话；能够利用计算机收集各种与日语有关的信息，熟悉电脑和日语软件操作；具备良好的信息处理能力；具有一定的第二外国语实际应用能力。</w:t>
            </w:r>
          </w:p>
        </w:tc>
        <w:tc>
          <w:tcPr>
            <w:tcW w:w="3950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综合日语、实用行业日语、计算机应用基础、高职英语、日语写作</w:t>
            </w:r>
          </w:p>
        </w:tc>
      </w:tr>
      <w:tr w:rsidR="00AF7C87" w:rsidRPr="00AF7C87" w:rsidTr="00F46921">
        <w:trPr>
          <w:trHeight w:val="464"/>
        </w:trPr>
        <w:tc>
          <w:tcPr>
            <w:tcW w:w="817" w:type="dxa"/>
            <w:vMerge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2.职业核心能力：能运用日语和英语进行商贸洽谈，熟悉进出口业务流程；能够进行网上经营；能够书写各种常用商务函电；能够借助词典翻译商务文书资料，能够担任商务活动中简单口译或稍复杂的辅助性翻译工作；能用中英日文撰写</w:t>
            </w:r>
            <w:proofErr w:type="gramStart"/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询</w:t>
            </w:r>
            <w:proofErr w:type="gramEnd"/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盘和报盘文书；具备填写及缮制常用商务单证知识；掌握订舱，保险，及报关报检操作的基本知识。</w:t>
            </w:r>
          </w:p>
        </w:tc>
        <w:tc>
          <w:tcPr>
            <w:tcW w:w="3950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日语翻译、商务日语会话、外贸日语函电、国际贸易实务、外贸单证实务、跨境电商实务、商务日语礼仪</w:t>
            </w:r>
          </w:p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</w:p>
        </w:tc>
      </w:tr>
      <w:tr w:rsidR="00AF7C87" w:rsidRPr="00AF7C87" w:rsidTr="00F46921">
        <w:trPr>
          <w:trHeight w:val="417"/>
        </w:trPr>
        <w:tc>
          <w:tcPr>
            <w:tcW w:w="817" w:type="dxa"/>
            <w:vMerge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3.职业拓展能力：网络电商经营能力；良好的沟通与协调能力；自学能力；良好的环境适应能力；团队协作能力。</w:t>
            </w:r>
          </w:p>
        </w:tc>
        <w:tc>
          <w:tcPr>
            <w:tcW w:w="3950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国际商务沟通技巧、商务秘书实务、日本市场概况、日本概况</w:t>
            </w:r>
          </w:p>
        </w:tc>
      </w:tr>
      <w:tr w:rsidR="00AF7C87" w:rsidRPr="00AF7C87" w:rsidTr="00F46921">
        <w:trPr>
          <w:trHeight w:val="1636"/>
        </w:trPr>
        <w:tc>
          <w:tcPr>
            <w:tcW w:w="817" w:type="dxa"/>
            <w:vMerge w:val="restart"/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素质要求</w:t>
            </w:r>
          </w:p>
        </w:tc>
        <w:tc>
          <w:tcPr>
            <w:tcW w:w="4536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1.思想政治素质：热爱党，热爱祖国，热爱人民；努力学习政治理论，有较强的上进心和远大的人生理想；有求真务实，勇于创新的精神；遵纪守法，有较强的社会责任感；有正确的人生观、价值观、道德观。</w:t>
            </w:r>
          </w:p>
        </w:tc>
        <w:tc>
          <w:tcPr>
            <w:tcW w:w="3950" w:type="dxa"/>
            <w:vAlign w:val="center"/>
          </w:tcPr>
          <w:p w:rsidR="0009051A" w:rsidRPr="00AF7C87" w:rsidRDefault="00CC7ABA" w:rsidP="00CC7ABA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毛泽东思想和中国特色社会主义理论体系概论</w:t>
            </w:r>
            <w:r w:rsidR="0009051A"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、形势与政策</w:t>
            </w:r>
          </w:p>
        </w:tc>
      </w:tr>
      <w:tr w:rsidR="00AF7C87" w:rsidRPr="00AF7C87" w:rsidTr="00F46921">
        <w:tc>
          <w:tcPr>
            <w:tcW w:w="817" w:type="dxa"/>
            <w:vMerge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2.职业素质：具有良好的职业道德修养；具有爱岗敬业、</w:t>
            </w: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lastRenderedPageBreak/>
              <w:t>诚实守信、办事公道、服务民众、奉献社会的精神和精益求精的作风；具有从事职业活动所必需的基本能力和创新素质。</w:t>
            </w:r>
          </w:p>
        </w:tc>
        <w:tc>
          <w:tcPr>
            <w:tcW w:w="3950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lastRenderedPageBreak/>
              <w:t>思想道德修养与法律基础、创新创业基础、日本</w:t>
            </w: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lastRenderedPageBreak/>
              <w:t>商务礼仪</w:t>
            </w:r>
          </w:p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</w:p>
        </w:tc>
      </w:tr>
      <w:tr w:rsidR="00AF7C87" w:rsidRPr="00AF7C87" w:rsidTr="00F46921">
        <w:tc>
          <w:tcPr>
            <w:tcW w:w="817" w:type="dxa"/>
            <w:vMerge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3.文化素质:具有较宽阔的文化视野，具有一定的科学思维和科学精神，具备健康高雅的审美情趣和正确的审美观，懂得学习，善于研究。</w:t>
            </w:r>
          </w:p>
        </w:tc>
        <w:tc>
          <w:tcPr>
            <w:tcW w:w="3950" w:type="dxa"/>
            <w:vAlign w:val="center"/>
          </w:tcPr>
          <w:p w:rsidR="0009051A" w:rsidRPr="00AF7C87" w:rsidRDefault="0009051A" w:rsidP="00CC7ABA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形势与政策、计算机基础</w:t>
            </w:r>
          </w:p>
        </w:tc>
      </w:tr>
      <w:tr w:rsidR="00AF7C87" w:rsidRPr="00AF7C87" w:rsidTr="00F46921"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4.身心素质：具有一定的体育运动和生理卫生知识，养成良好的锻炼身体、讲究卫生的习惯，掌握一定的运动技能，达到国家规定的体育锻炼标准；具有坚忍不拔的毅力、积极乐观的态度、良好的人际关系、健康的人格。</w:t>
            </w:r>
          </w:p>
        </w:tc>
        <w:tc>
          <w:tcPr>
            <w:tcW w:w="3950" w:type="dxa"/>
            <w:tcBorders>
              <w:bottom w:val="single" w:sz="4" w:space="0" w:color="auto"/>
            </w:tcBorders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</w:p>
        </w:tc>
      </w:tr>
    </w:tbl>
    <w:p w:rsidR="0009051A" w:rsidRPr="00AF7C87" w:rsidRDefault="00F63F94" w:rsidP="00F63F94">
      <w:pPr>
        <w:topLinePunct/>
        <w:adjustRightInd w:val="0"/>
        <w:snapToGrid w:val="0"/>
        <w:spacing w:line="360" w:lineRule="auto"/>
        <w:jc w:val="left"/>
        <w:rPr>
          <w:rFonts w:asciiTheme="minorEastAsia" w:eastAsiaTheme="minorEastAsia" w:hAnsiTheme="minorEastAsia"/>
          <w:sz w:val="24"/>
        </w:rPr>
      </w:pPr>
      <w:r w:rsidRPr="00AF7C87">
        <w:rPr>
          <w:rFonts w:asciiTheme="minorEastAsia" w:eastAsiaTheme="minorEastAsia" w:hAnsiTheme="minorEastAsia" w:hint="eastAsia"/>
          <w:sz w:val="24"/>
        </w:rPr>
        <w:t>五、</w:t>
      </w:r>
      <w:r w:rsidR="0009051A" w:rsidRPr="00AF7C87">
        <w:rPr>
          <w:rFonts w:asciiTheme="minorEastAsia" w:eastAsiaTheme="minorEastAsia" w:hAnsiTheme="minorEastAsia"/>
          <w:sz w:val="24"/>
        </w:rPr>
        <w:t>教学设施</w:t>
      </w:r>
    </w:p>
    <w:p w:rsidR="0009051A" w:rsidRPr="00AF7C87" w:rsidRDefault="00F63F94" w:rsidP="0009051A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F7C87">
        <w:rPr>
          <w:rFonts w:asciiTheme="minorEastAsia" w:eastAsiaTheme="minorEastAsia" w:hAnsiTheme="minorEastAsia" w:hint="eastAsia"/>
          <w:sz w:val="24"/>
        </w:rPr>
        <w:t>（一）</w:t>
      </w:r>
      <w:r w:rsidR="0009051A" w:rsidRPr="00AF7C87">
        <w:rPr>
          <w:rFonts w:asciiTheme="minorEastAsia" w:eastAsiaTheme="minorEastAsia" w:hAnsiTheme="minorEastAsia" w:hint="eastAsia"/>
          <w:sz w:val="24"/>
        </w:rPr>
        <w:t>校内实训室、生产性基地建设要求</w:t>
      </w: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452"/>
        <w:gridCol w:w="2948"/>
        <w:gridCol w:w="1986"/>
        <w:gridCol w:w="2125"/>
      </w:tblGrid>
      <w:tr w:rsidR="00AF7C87" w:rsidRPr="00AF7C87" w:rsidTr="00F46921">
        <w:trPr>
          <w:trHeight w:val="472"/>
          <w:tblHeader/>
        </w:trPr>
        <w:tc>
          <w:tcPr>
            <w:tcW w:w="705" w:type="dxa"/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452" w:type="dxa"/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实训室名称</w:t>
            </w:r>
          </w:p>
        </w:tc>
        <w:tc>
          <w:tcPr>
            <w:tcW w:w="2948" w:type="dxa"/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主要设备</w:t>
            </w:r>
          </w:p>
        </w:tc>
        <w:tc>
          <w:tcPr>
            <w:tcW w:w="1986" w:type="dxa"/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实</w:t>
            </w:r>
            <w:proofErr w:type="gramStart"/>
            <w:r w:rsidRPr="00AF7C8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训功能</w:t>
            </w:r>
            <w:proofErr w:type="gramEnd"/>
          </w:p>
        </w:tc>
        <w:tc>
          <w:tcPr>
            <w:tcW w:w="2125" w:type="dxa"/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实</w:t>
            </w:r>
            <w:proofErr w:type="gramStart"/>
            <w:r w:rsidRPr="00AF7C87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训项目</w:t>
            </w:r>
            <w:proofErr w:type="gramEnd"/>
          </w:p>
        </w:tc>
      </w:tr>
      <w:tr w:rsidR="00AF7C87" w:rsidRPr="00AF7C87" w:rsidTr="00F46921">
        <w:trPr>
          <w:trHeight w:val="723"/>
        </w:trPr>
        <w:tc>
          <w:tcPr>
            <w:tcW w:w="705" w:type="dxa"/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452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多媒体数字语音室</w:t>
            </w:r>
          </w:p>
        </w:tc>
        <w:tc>
          <w:tcPr>
            <w:tcW w:w="2948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可实现多功能切换的控制台、多媒体计算机、投影机、日文音像资料</w:t>
            </w:r>
          </w:p>
        </w:tc>
        <w:tc>
          <w:tcPr>
            <w:tcW w:w="1986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日语应用能力</w:t>
            </w:r>
          </w:p>
        </w:tc>
        <w:tc>
          <w:tcPr>
            <w:tcW w:w="2125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日语视听、阅读、口语交际训练</w:t>
            </w:r>
          </w:p>
        </w:tc>
      </w:tr>
      <w:tr w:rsidR="00AF7C87" w:rsidRPr="00AF7C87" w:rsidTr="00F46921">
        <w:trPr>
          <w:trHeight w:val="700"/>
        </w:trPr>
        <w:tc>
          <w:tcPr>
            <w:tcW w:w="705" w:type="dxa"/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452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同声</w:t>
            </w:r>
            <w:proofErr w:type="gramStart"/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传译室</w:t>
            </w:r>
            <w:proofErr w:type="gramEnd"/>
          </w:p>
        </w:tc>
        <w:tc>
          <w:tcPr>
            <w:tcW w:w="2948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New Class同</w:t>
            </w:r>
            <w:proofErr w:type="gramStart"/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传系统</w:t>
            </w:r>
            <w:proofErr w:type="gramEnd"/>
          </w:p>
        </w:tc>
        <w:tc>
          <w:tcPr>
            <w:tcW w:w="1986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涉外商务口笔译</w:t>
            </w:r>
          </w:p>
        </w:tc>
        <w:tc>
          <w:tcPr>
            <w:tcW w:w="2125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双语互译训练</w:t>
            </w:r>
          </w:p>
        </w:tc>
      </w:tr>
      <w:tr w:rsidR="00AF7C87" w:rsidRPr="00AF7C87" w:rsidTr="00F46921">
        <w:trPr>
          <w:trHeight w:val="840"/>
        </w:trPr>
        <w:tc>
          <w:tcPr>
            <w:tcW w:w="705" w:type="dxa"/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1452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模拟外贸公司实训室</w:t>
            </w:r>
          </w:p>
        </w:tc>
        <w:tc>
          <w:tcPr>
            <w:tcW w:w="2948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多媒体计算机、投影机、办公室设备、相应教学软件</w:t>
            </w:r>
          </w:p>
        </w:tc>
        <w:tc>
          <w:tcPr>
            <w:tcW w:w="1986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建立并维持涉外商务关系的能力、进出口业务能力、跟单和单证处理等外贸职业核心能力</w:t>
            </w:r>
          </w:p>
        </w:tc>
        <w:tc>
          <w:tcPr>
            <w:tcW w:w="2125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商务洽谈模拟实训、进出口业务能力综合实训</w:t>
            </w:r>
          </w:p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F7C87" w:rsidRPr="00AF7C87" w:rsidTr="00F46921">
        <w:trPr>
          <w:trHeight w:val="840"/>
        </w:trPr>
        <w:tc>
          <w:tcPr>
            <w:tcW w:w="705" w:type="dxa"/>
            <w:vAlign w:val="center"/>
          </w:tcPr>
          <w:p w:rsidR="0009051A" w:rsidRPr="00AF7C87" w:rsidRDefault="0009051A" w:rsidP="00F46921">
            <w:pPr>
              <w:spacing w:line="30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1452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跨境电</w:t>
            </w:r>
            <w:proofErr w:type="gramStart"/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商综合实</w:t>
            </w:r>
            <w:proofErr w:type="gramEnd"/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训室</w:t>
            </w:r>
          </w:p>
        </w:tc>
        <w:tc>
          <w:tcPr>
            <w:tcW w:w="2948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多媒体计算机、投影机、仿真跨境电商等相应教学软件</w:t>
            </w:r>
          </w:p>
        </w:tc>
        <w:tc>
          <w:tcPr>
            <w:tcW w:w="1986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各种外贸单据的填制、跨境电子商务模拟操作</w:t>
            </w:r>
          </w:p>
        </w:tc>
        <w:tc>
          <w:tcPr>
            <w:tcW w:w="2125" w:type="dxa"/>
            <w:vAlign w:val="center"/>
          </w:tcPr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制作单证实</w:t>
            </w:r>
            <w:proofErr w:type="gramStart"/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训</w:t>
            </w:r>
            <w:proofErr w:type="gramEnd"/>
          </w:p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国际贸易实训</w:t>
            </w:r>
          </w:p>
          <w:p w:rsidR="0009051A" w:rsidRPr="00AF7C87" w:rsidRDefault="0009051A" w:rsidP="00F46921">
            <w:pPr>
              <w:spacing w:line="30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跨境</w:t>
            </w:r>
            <w:proofErr w:type="gramStart"/>
            <w:r w:rsidRPr="00AF7C87">
              <w:rPr>
                <w:rFonts w:asciiTheme="minorEastAsia" w:eastAsiaTheme="minorEastAsia" w:hAnsiTheme="minorEastAsia" w:hint="eastAsia"/>
                <w:sz w:val="18"/>
                <w:szCs w:val="18"/>
              </w:rPr>
              <w:t>电商实训</w:t>
            </w:r>
            <w:proofErr w:type="gramEnd"/>
          </w:p>
        </w:tc>
      </w:tr>
    </w:tbl>
    <w:p w:rsidR="0009051A" w:rsidRPr="00AF7C87" w:rsidRDefault="0009051A" w:rsidP="0009051A">
      <w:pPr>
        <w:topLinePunct/>
        <w:adjustRightInd w:val="0"/>
        <w:snapToGrid w:val="0"/>
        <w:spacing w:line="540" w:lineRule="exact"/>
        <w:ind w:firstLineChars="198" w:firstLine="475"/>
        <w:jc w:val="left"/>
        <w:rPr>
          <w:rFonts w:asciiTheme="minorEastAsia" w:eastAsiaTheme="minorEastAsia" w:hAnsiTheme="minorEastAsia"/>
          <w:sz w:val="24"/>
        </w:rPr>
      </w:pPr>
      <w:r w:rsidRPr="00AF7C87">
        <w:rPr>
          <w:rFonts w:asciiTheme="minorEastAsia" w:eastAsiaTheme="minorEastAsia" w:hAnsiTheme="minorEastAsia" w:hint="eastAsia"/>
          <w:sz w:val="24"/>
        </w:rPr>
        <w:t>（</w:t>
      </w:r>
      <w:r w:rsidR="00F63F94" w:rsidRPr="00AF7C87">
        <w:rPr>
          <w:rFonts w:asciiTheme="minorEastAsia" w:eastAsiaTheme="minorEastAsia" w:hAnsiTheme="minorEastAsia" w:hint="eastAsia"/>
          <w:sz w:val="24"/>
        </w:rPr>
        <w:t>二</w:t>
      </w:r>
      <w:r w:rsidRPr="00AF7C87">
        <w:rPr>
          <w:rFonts w:asciiTheme="minorEastAsia" w:eastAsiaTheme="minorEastAsia" w:hAnsiTheme="minorEastAsia" w:hint="eastAsia"/>
          <w:sz w:val="24"/>
        </w:rPr>
        <w:t>）教学评价</w:t>
      </w:r>
    </w:p>
    <w:p w:rsidR="0009051A" w:rsidRPr="00AF7C87" w:rsidRDefault="0009051A" w:rsidP="0009051A">
      <w:pPr>
        <w:topLinePunct/>
        <w:adjustRightInd w:val="0"/>
        <w:snapToGrid w:val="0"/>
        <w:spacing w:line="540" w:lineRule="exact"/>
        <w:ind w:firstLineChars="198" w:firstLine="475"/>
        <w:jc w:val="left"/>
        <w:rPr>
          <w:rFonts w:asciiTheme="minorEastAsia" w:eastAsiaTheme="minorEastAsia" w:hAnsiTheme="minorEastAsia"/>
          <w:bCs/>
          <w:sz w:val="24"/>
        </w:rPr>
      </w:pPr>
      <w:r w:rsidRPr="00AF7C87">
        <w:rPr>
          <w:rFonts w:asciiTheme="minorEastAsia" w:eastAsiaTheme="minorEastAsia" w:hAnsiTheme="minorEastAsia" w:hint="eastAsia"/>
          <w:bCs/>
          <w:sz w:val="24"/>
        </w:rPr>
        <w:t>利用笔试、口试、情景模拟、项目设计、案例报告、企划方案等评价方法，建立以能力为本位、评价主体和方式多元化的教学评价体系。</w:t>
      </w:r>
    </w:p>
    <w:p w:rsidR="00F63F94" w:rsidRPr="00AF7C87" w:rsidRDefault="00F63F94" w:rsidP="00F63F94">
      <w:pPr>
        <w:spacing w:line="500" w:lineRule="exact"/>
        <w:ind w:firstLineChars="198" w:firstLine="475"/>
        <w:jc w:val="left"/>
        <w:rPr>
          <w:rFonts w:ascii="宋体" w:hAnsi="宋体"/>
          <w:sz w:val="24"/>
        </w:rPr>
      </w:pPr>
      <w:r w:rsidRPr="00AF7C87">
        <w:rPr>
          <w:rFonts w:ascii="宋体" w:hAnsi="宋体" w:hint="eastAsia"/>
          <w:sz w:val="24"/>
        </w:rPr>
        <w:t>六、</w:t>
      </w:r>
      <w:r w:rsidRPr="00AF7C87">
        <w:rPr>
          <w:rFonts w:hint="eastAsia"/>
          <w:sz w:val="24"/>
        </w:rPr>
        <w:t>课程设置与教学进程</w:t>
      </w:r>
    </w:p>
    <w:p w:rsidR="00F63F94" w:rsidRPr="00AF7C87" w:rsidRDefault="00F63F94" w:rsidP="00F63F94">
      <w:pPr>
        <w:pStyle w:val="zw"/>
        <w:ind w:firstLineChars="198" w:firstLine="475"/>
        <w:rPr>
          <w:sz w:val="24"/>
          <w:szCs w:val="24"/>
        </w:rPr>
      </w:pPr>
      <w:r w:rsidRPr="00AF7C87">
        <w:rPr>
          <w:rFonts w:hint="eastAsia"/>
          <w:sz w:val="24"/>
          <w:szCs w:val="24"/>
        </w:rPr>
        <w:t>见下表</w:t>
      </w:r>
      <w:r w:rsidRPr="00AF7C87">
        <w:rPr>
          <w:sz w:val="24"/>
          <w:szCs w:val="24"/>
        </w:rPr>
        <w:t xml:space="preserve">: </w:t>
      </w:r>
      <w:r w:rsidRPr="00AF7C87">
        <w:rPr>
          <w:rFonts w:hint="eastAsia"/>
          <w:sz w:val="24"/>
          <w:szCs w:val="24"/>
        </w:rPr>
        <w:t>商务日语专业课程设置与教学进程表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5"/>
        <w:gridCol w:w="757"/>
        <w:gridCol w:w="766"/>
        <w:gridCol w:w="1292"/>
        <w:gridCol w:w="467"/>
        <w:gridCol w:w="567"/>
        <w:gridCol w:w="467"/>
        <w:gridCol w:w="467"/>
        <w:gridCol w:w="443"/>
        <w:gridCol w:w="443"/>
        <w:gridCol w:w="443"/>
        <w:gridCol w:w="443"/>
        <w:gridCol w:w="443"/>
        <w:gridCol w:w="367"/>
        <w:gridCol w:w="416"/>
      </w:tblGrid>
      <w:tr w:rsidR="00C36E0E" w:rsidRPr="00C36E0E" w:rsidTr="00C36E0E">
        <w:trPr>
          <w:trHeight w:val="2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课程性质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课程模块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课程代码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课程名称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学分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学时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开课学期与学时数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备注</w:t>
            </w:r>
          </w:p>
        </w:tc>
      </w:tr>
      <w:tr w:rsidR="00C36E0E" w:rsidRPr="00C36E0E" w:rsidTr="00C36E0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总学时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理论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实践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proofErr w:type="gramStart"/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一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二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四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五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六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 w:rsidR="00C36E0E" w:rsidRPr="00C36E0E" w:rsidTr="00C36E0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</w:tr>
      <w:tr w:rsidR="00C36E0E" w:rsidRPr="00C36E0E" w:rsidTr="00C36E0E">
        <w:trPr>
          <w:trHeight w:val="42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必修课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公共基础及素质课程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G100001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思想道德修养与法律基础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G100003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G100015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当代大学生人品塑造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G100005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形势与政策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G100004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廉洁修身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G100012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计算机应用基础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G100013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大学生心理健康教育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G100017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应用文写作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专业基础平台课程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日语视听说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简明日语语法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日语听力I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日语听力Ⅱ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第二外语英语I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第二外语英语II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办公自动化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商务日语阅读I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商务日语阅读Ⅱ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日语翻译I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日语翻译Ⅱ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商务日语会话I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商务日语会话II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商务日语写作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专业核心课程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综合日语I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综合日语Ⅱ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综合日语Ⅲ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综合日语Ⅳ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Z030202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国际贸易实务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外贸日语函电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外贸单证实务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Z050137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跨境电商实务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G100025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毕业综合项目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0E" w:rsidRPr="00C36E0E" w:rsidRDefault="00C36E0E" w:rsidP="00C36E0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小计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C36E0E" w:rsidRPr="00C36E0E" w:rsidTr="00C36E0E">
        <w:trPr>
          <w:trHeight w:val="27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合 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E0E" w:rsidRPr="00C36E0E" w:rsidRDefault="00C36E0E" w:rsidP="00C36E0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5"/>
                <w:szCs w:val="15"/>
              </w:rPr>
            </w:pPr>
            <w:r w:rsidRPr="00C36E0E">
              <w:rPr>
                <w:rFonts w:ascii="宋体" w:hAnsi="宋体" w:cs="宋体" w:hint="eastAsia"/>
                <w:b/>
                <w:bCs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</w:tbl>
    <w:p w:rsidR="00EB6389" w:rsidRPr="00AF7C87" w:rsidRDefault="00EB6389" w:rsidP="00CC7ABA">
      <w:pPr>
        <w:topLinePunct/>
        <w:adjustRightInd w:val="0"/>
        <w:snapToGrid w:val="0"/>
        <w:spacing w:line="360" w:lineRule="auto"/>
        <w:jc w:val="left"/>
        <w:rPr>
          <w:rFonts w:ascii="仿宋" w:eastAsia="仿宋" w:hAnsi="仿宋"/>
        </w:rPr>
      </w:pPr>
    </w:p>
    <w:sectPr w:rsidR="00EB6389" w:rsidRPr="00AF7C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7D5" w:rsidRDefault="002B57D5" w:rsidP="00B67FDF">
      <w:r>
        <w:separator/>
      </w:r>
    </w:p>
  </w:endnote>
  <w:endnote w:type="continuationSeparator" w:id="0">
    <w:p w:rsidR="002B57D5" w:rsidRDefault="002B57D5" w:rsidP="00B6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7D5" w:rsidRDefault="002B57D5" w:rsidP="00B67FDF">
      <w:r>
        <w:separator/>
      </w:r>
    </w:p>
  </w:footnote>
  <w:footnote w:type="continuationSeparator" w:id="0">
    <w:p w:rsidR="002B57D5" w:rsidRDefault="002B57D5" w:rsidP="00B6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47D9D6B"/>
    <w:multiLevelType w:val="singleLevel"/>
    <w:tmpl w:val="947D9D6B"/>
    <w:lvl w:ilvl="0">
      <w:start w:val="3"/>
      <w:numFmt w:val="decimal"/>
      <w:lvlRestart w:val="0"/>
      <w:suff w:val="nothing"/>
      <w:lvlText w:val="（%1）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E1ABAD87"/>
    <w:multiLevelType w:val="singleLevel"/>
    <w:tmpl w:val="E1ABAD87"/>
    <w:lvl w:ilvl="0">
      <w:start w:val="2"/>
      <w:numFmt w:val="decimal"/>
      <w:lvlRestart w:val="0"/>
      <w:suff w:val="nothing"/>
      <w:lvlText w:val="%1．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F2EA7D4"/>
    <w:multiLevelType w:val="singleLevel"/>
    <w:tmpl w:val="1F2EA7D4"/>
    <w:lvl w:ilvl="0">
      <w:start w:val="1"/>
      <w:numFmt w:val="chineseCounting"/>
      <w:lvlRestart w:val="0"/>
      <w:suff w:val="nothing"/>
      <w:lvlText w:val="%1、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" w15:restartNumberingAfterBreak="0">
    <w:nsid w:val="28804973"/>
    <w:multiLevelType w:val="singleLevel"/>
    <w:tmpl w:val="28804973"/>
    <w:lvl w:ilvl="0">
      <w:start w:val="2"/>
      <w:numFmt w:val="decimal"/>
      <w:lvlRestart w:val="0"/>
      <w:suff w:val="nothing"/>
      <w:lvlText w:val="（%1）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941EED6"/>
    <w:multiLevelType w:val="singleLevel"/>
    <w:tmpl w:val="5941EED6"/>
    <w:lvl w:ilvl="0">
      <w:start w:val="7"/>
      <w:numFmt w:val="chineseCounting"/>
      <w:suff w:val="nothing"/>
      <w:lvlText w:val="%1、"/>
      <w:lvlJc w:val="left"/>
    </w:lvl>
  </w:abstractNum>
  <w:abstractNum w:abstractNumId="5" w15:restartNumberingAfterBreak="0">
    <w:nsid w:val="6052FD11"/>
    <w:multiLevelType w:val="singleLevel"/>
    <w:tmpl w:val="6052FD11"/>
    <w:lvl w:ilvl="0">
      <w:start w:val="2"/>
      <w:numFmt w:val="chineseCounting"/>
      <w:lvlRestart w:val="0"/>
      <w:suff w:val="nothing"/>
      <w:lvlText w:val="%1、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51A"/>
    <w:rsid w:val="000815B9"/>
    <w:rsid w:val="0009051A"/>
    <w:rsid w:val="00096F84"/>
    <w:rsid w:val="001310BC"/>
    <w:rsid w:val="002102DF"/>
    <w:rsid w:val="00284242"/>
    <w:rsid w:val="002B42C0"/>
    <w:rsid w:val="002B57D5"/>
    <w:rsid w:val="0033044B"/>
    <w:rsid w:val="003C7ED6"/>
    <w:rsid w:val="005E4B19"/>
    <w:rsid w:val="005F4957"/>
    <w:rsid w:val="00623DAC"/>
    <w:rsid w:val="006B01BB"/>
    <w:rsid w:val="00837D5E"/>
    <w:rsid w:val="00A1538A"/>
    <w:rsid w:val="00A91459"/>
    <w:rsid w:val="00AF7C87"/>
    <w:rsid w:val="00B01219"/>
    <w:rsid w:val="00B01477"/>
    <w:rsid w:val="00B67FDF"/>
    <w:rsid w:val="00BD5430"/>
    <w:rsid w:val="00BF5DC4"/>
    <w:rsid w:val="00C163C8"/>
    <w:rsid w:val="00C36E0E"/>
    <w:rsid w:val="00CC7ABA"/>
    <w:rsid w:val="00D21A7C"/>
    <w:rsid w:val="00D65B9F"/>
    <w:rsid w:val="00EB6389"/>
    <w:rsid w:val="00F46921"/>
    <w:rsid w:val="00F6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DBA20F-BDF2-4D99-BC7E-7BFEEAAD0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5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标题 Char"/>
    <w:link w:val="a3"/>
    <w:qFormat/>
    <w:rsid w:val="0009051A"/>
    <w:rPr>
      <w:rFonts w:ascii="Cambria" w:hAnsi="Cambria"/>
      <w:b/>
      <w:bCs/>
      <w:sz w:val="32"/>
      <w:szCs w:val="32"/>
    </w:rPr>
  </w:style>
  <w:style w:type="paragraph" w:styleId="a3">
    <w:name w:val="Title"/>
    <w:basedOn w:val="a"/>
    <w:next w:val="a"/>
    <w:link w:val="Char"/>
    <w:qFormat/>
    <w:rsid w:val="0009051A"/>
    <w:pPr>
      <w:spacing w:before="240" w:after="60"/>
      <w:jc w:val="center"/>
      <w:outlineLvl w:val="0"/>
    </w:pPr>
    <w:rPr>
      <w:rFonts w:ascii="Cambria" w:eastAsiaTheme="minorEastAsia" w:hAnsi="Cambria" w:cstheme="minorBidi"/>
      <w:b/>
      <w:bCs/>
      <w:sz w:val="32"/>
      <w:szCs w:val="32"/>
    </w:rPr>
  </w:style>
  <w:style w:type="character" w:customStyle="1" w:styleId="Char1">
    <w:name w:val="标题 Char1"/>
    <w:basedOn w:val="a0"/>
    <w:uiPriority w:val="10"/>
    <w:rsid w:val="0009051A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B67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67FD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B67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B67FDF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 Indent"/>
    <w:basedOn w:val="a"/>
    <w:link w:val="Char3"/>
    <w:rsid w:val="00096F84"/>
    <w:pPr>
      <w:ind w:firstLine="420"/>
    </w:pPr>
    <w:rPr>
      <w:rFonts w:ascii="宋体"/>
    </w:rPr>
  </w:style>
  <w:style w:type="character" w:customStyle="1" w:styleId="Char3">
    <w:name w:val="正文文本缩进 Char"/>
    <w:basedOn w:val="a0"/>
    <w:link w:val="a6"/>
    <w:rsid w:val="00096F84"/>
    <w:rPr>
      <w:rFonts w:ascii="宋体" w:eastAsia="宋体" w:hAnsi="Times New Roman" w:cs="Times New Roman"/>
      <w:szCs w:val="24"/>
    </w:rPr>
  </w:style>
  <w:style w:type="character" w:customStyle="1" w:styleId="zwChar">
    <w:name w:val="zw Char"/>
    <w:link w:val="zw"/>
    <w:rsid w:val="00F63F94"/>
    <w:rPr>
      <w:rFonts w:ascii="宋体" w:eastAsia="宋体" w:hAnsi="宋体" w:cs="宋体"/>
      <w:sz w:val="28"/>
      <w:szCs w:val="28"/>
    </w:rPr>
  </w:style>
  <w:style w:type="paragraph" w:customStyle="1" w:styleId="zw">
    <w:name w:val="zw"/>
    <w:basedOn w:val="a"/>
    <w:link w:val="zwChar"/>
    <w:rsid w:val="00F63F94"/>
    <w:pPr>
      <w:spacing w:line="500" w:lineRule="exact"/>
      <w:ind w:firstLineChars="200" w:firstLine="560"/>
      <w:jc w:val="left"/>
    </w:pPr>
    <w:rPr>
      <w:rFonts w:ascii="宋体" w:hAnsi="宋体" w:cs="宋体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3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5</Pages>
  <Words>574</Words>
  <Characters>3273</Characters>
  <Application>Microsoft Office Word</Application>
  <DocSecurity>0</DocSecurity>
  <Lines>27</Lines>
  <Paragraphs>7</Paragraphs>
  <ScaleCrop>false</ScaleCrop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hm</cp:lastModifiedBy>
  <cp:revision>19</cp:revision>
  <dcterms:created xsi:type="dcterms:W3CDTF">2019-03-21T02:04:00Z</dcterms:created>
  <dcterms:modified xsi:type="dcterms:W3CDTF">2021-03-31T09:30:00Z</dcterms:modified>
</cp:coreProperties>
</file>